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AE18" w14:textId="77777777" w:rsidR="00F13ED3" w:rsidRPr="00F13ED3" w:rsidRDefault="00F13ED3" w:rsidP="00F13ED3">
      <w:pPr>
        <w:spacing w:after="0" w:line="240" w:lineRule="auto"/>
        <w:jc w:val="center"/>
        <w:rPr>
          <w:rFonts w:ascii="Times New Roman" w:eastAsia="Times New Roman" w:hAnsi="Times New Roman" w:cs="Times New Roman"/>
          <w:kern w:val="0"/>
          <w14:ligatures w14:val="none"/>
        </w:rPr>
      </w:pPr>
      <w:r w:rsidRPr="00F13ED3">
        <w:rPr>
          <w:rFonts w:ascii="Arial" w:eastAsia="Times New Roman" w:hAnsi="Arial" w:cs="Arial"/>
          <w:b/>
          <w:bCs/>
          <w:color w:val="000000"/>
          <w:kern w:val="0"/>
          <w:sz w:val="20"/>
          <w:szCs w:val="20"/>
          <w:u w:val="single"/>
          <w14:ligatures w14:val="none"/>
        </w:rPr>
        <w:t>Patron Conduct in the Library Policy</w:t>
      </w:r>
    </w:p>
    <w:p w14:paraId="73F78EDB" w14:textId="77777777" w:rsidR="00F13ED3" w:rsidRPr="00F13ED3" w:rsidRDefault="00F13ED3" w:rsidP="00F13ED3">
      <w:pPr>
        <w:spacing w:after="0" w:line="240" w:lineRule="auto"/>
        <w:jc w:val="center"/>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(Approved April 2025)</w:t>
      </w:r>
    </w:p>
    <w:p w14:paraId="7B3053FA"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b/>
          <w:bCs/>
          <w:color w:val="000000"/>
          <w:kern w:val="0"/>
          <w:sz w:val="20"/>
          <w:szCs w:val="20"/>
          <w14:ligatures w14:val="none"/>
        </w:rPr>
        <w:t xml:space="preserve">Patron Behavior Expectations: </w:t>
      </w:r>
      <w:r w:rsidRPr="00F13ED3">
        <w:rPr>
          <w:rFonts w:ascii="Arial" w:eastAsia="Times New Roman" w:hAnsi="Arial" w:cs="Arial"/>
          <w:color w:val="000000"/>
          <w:kern w:val="0"/>
          <w:sz w:val="20"/>
          <w:szCs w:val="20"/>
          <w14:ligatures w14:val="none"/>
        </w:rPr>
        <w:t>All patrons are expected to conduct themselves in an appropriate manner while in the library.</w:t>
      </w:r>
    </w:p>
    <w:p w14:paraId="081297BB"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4C53A8CA"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All Redfield Public Library patrons and employees should be free of any threat of harm or indignity which interferes with the legitimate use of the library including, but not restricted to, the following rules.</w:t>
      </w:r>
    </w:p>
    <w:p w14:paraId="407F2EA4"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 </w:t>
      </w:r>
    </w:p>
    <w:p w14:paraId="6A2D1A93"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*Library visitors with the library’s right to maintain a clean, pleasant, and safe facility.</w:t>
      </w:r>
    </w:p>
    <w:p w14:paraId="5F6160CD"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35CB8BCA"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*Possession of a weapon or any device that could be used as a weapon are prohibited in the library. Library staff will decide what is considered a weapon in the library.</w:t>
      </w:r>
    </w:p>
    <w:p w14:paraId="5CBE8CC3"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152B0084"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*Willfully annoying, harassing, or threatening another patron isn’t allowed. This includes excessive loud, disorderly behavior and language or noise, with library staff deciding what is or isn’t acceptable.</w:t>
      </w:r>
    </w:p>
    <w:p w14:paraId="2DBF7C1B"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2608DB79"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*No one may deface or destroy library property.</w:t>
      </w:r>
    </w:p>
    <w:p w14:paraId="3CD86542"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54B16693"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*Smoking, vaping, use of controlled substances, and alcoholic beverages are not allowed anywhere in the library. This does not include library events organized by library staff where alcoholic beverages may be served. </w:t>
      </w:r>
    </w:p>
    <w:p w14:paraId="34B8E7D3"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34A25C00"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*Covered beverages and light snacks are allowed with the approval of library staff. No food or drink near computers or other electronic library equipment.</w:t>
      </w:r>
    </w:p>
    <w:p w14:paraId="53B03761"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2A4953BD"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*Pets aren’t allowed in the library unless they’re registered therapy or service animals. Patrons should check in with staff upon entering the library with a therapy or service animal.   </w:t>
      </w:r>
    </w:p>
    <w:p w14:paraId="5A1E48C8"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56DB19AA"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*For safety and hygiene reasons, all patrons must wear shoes and appropriate clothing for a public setting. </w:t>
      </w:r>
    </w:p>
    <w:p w14:paraId="2E747603"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44E0101B"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*To campaign, petition, solicit, or sell items is discouraged unless authorized by the library staff.</w:t>
      </w:r>
    </w:p>
    <w:p w14:paraId="62D6AC6E"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60A1E2E2"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*Patrons aren’t allowed to enter a non-public area of the library without library staff’s permission.</w:t>
      </w:r>
    </w:p>
    <w:p w14:paraId="3D89D9A9"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6C6FEEE6"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b/>
          <w:bCs/>
          <w:color w:val="000000"/>
          <w:kern w:val="0"/>
          <w:sz w:val="20"/>
          <w:szCs w:val="20"/>
          <w14:ligatures w14:val="none"/>
        </w:rPr>
        <w:t xml:space="preserve">Consequences: </w:t>
      </w:r>
      <w:r w:rsidRPr="00F13ED3">
        <w:rPr>
          <w:rFonts w:ascii="Arial" w:eastAsia="Times New Roman" w:hAnsi="Arial" w:cs="Arial"/>
          <w:color w:val="000000"/>
          <w:kern w:val="0"/>
          <w:sz w:val="20"/>
          <w:szCs w:val="20"/>
          <w14:ligatures w14:val="none"/>
        </w:rPr>
        <w:t>Failure to comply with the library patron behavior policies could result in any form of the following consequences. Library staff reserve the right to assess the situation and enforcement of consequences will be determined at that time.</w:t>
      </w:r>
    </w:p>
    <w:p w14:paraId="1D2CEAD6"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5F39E231"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*In the case of a minor infraction, the patron will receive an explanation and a warning. </w:t>
      </w:r>
    </w:p>
    <w:p w14:paraId="4AA75275"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1013387C"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*At the second infraction or a continuation of the first offense, the patron will be asked and must leave the library for a time length to be documented and clearly communicated to the patron by the library staff at that time. </w:t>
      </w:r>
    </w:p>
    <w:p w14:paraId="4C6AA8B0"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32D65842"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*For a third infraction and the patron is a child, the parent may be called at that time. </w:t>
      </w:r>
    </w:p>
    <w:p w14:paraId="64049A2A" w14:textId="77777777" w:rsidR="00F13ED3" w:rsidRPr="00F13ED3" w:rsidRDefault="00F13ED3" w:rsidP="00F13ED3">
      <w:pPr>
        <w:spacing w:after="240" w:line="240" w:lineRule="auto"/>
        <w:rPr>
          <w:rFonts w:ascii="Times New Roman" w:eastAsia="Times New Roman" w:hAnsi="Times New Roman" w:cs="Times New Roman"/>
          <w:kern w:val="0"/>
          <w14:ligatures w14:val="none"/>
        </w:rPr>
      </w:pPr>
      <w:r w:rsidRPr="00F13ED3">
        <w:rPr>
          <w:rFonts w:ascii="Times New Roman" w:eastAsia="Times New Roman" w:hAnsi="Times New Roman" w:cs="Times New Roman"/>
          <w:kern w:val="0"/>
          <w14:ligatures w14:val="none"/>
        </w:rPr>
        <w:br/>
      </w:r>
    </w:p>
    <w:p w14:paraId="1F9B3452"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 xml:space="preserve">*In the case of patron misconduct that, in the judgement of the library staff, is extreme, the patron may be told to leave the library immediately or the police may be called at that time. There will be no need for warnings. If the patron cooperates with the library staff’s directives immediately, that patron will be notified when they may return to the library. If the patron refuses to cooperate with the library staff’s directives, the </w:t>
      </w:r>
      <w:r w:rsidRPr="00F13ED3">
        <w:rPr>
          <w:rFonts w:ascii="Arial" w:eastAsia="Times New Roman" w:hAnsi="Arial" w:cs="Arial"/>
          <w:color w:val="000000"/>
          <w:kern w:val="0"/>
          <w:sz w:val="20"/>
          <w:szCs w:val="20"/>
          <w14:ligatures w14:val="none"/>
        </w:rPr>
        <w:lastRenderedPageBreak/>
        <w:t>proper authorities will be contacted. That patron will be notified by the library when they may return to the library.</w:t>
      </w:r>
    </w:p>
    <w:p w14:paraId="2032F952"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5E9375DC"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*Exceptions to the above consequences may be authorized by the library director.</w:t>
      </w:r>
    </w:p>
    <w:p w14:paraId="5A1D662B"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p>
    <w:p w14:paraId="34E55304" w14:textId="77777777" w:rsidR="00F13ED3" w:rsidRPr="00F13ED3" w:rsidRDefault="00F13ED3" w:rsidP="00F13ED3">
      <w:pPr>
        <w:spacing w:after="0" w:line="240" w:lineRule="auto"/>
        <w:rPr>
          <w:rFonts w:ascii="Times New Roman" w:eastAsia="Times New Roman" w:hAnsi="Times New Roman" w:cs="Times New Roman"/>
          <w:kern w:val="0"/>
          <w14:ligatures w14:val="none"/>
        </w:rPr>
      </w:pPr>
      <w:r w:rsidRPr="00F13ED3">
        <w:rPr>
          <w:rFonts w:ascii="Arial" w:eastAsia="Times New Roman" w:hAnsi="Arial" w:cs="Arial"/>
          <w:color w:val="000000"/>
          <w:kern w:val="0"/>
          <w:sz w:val="20"/>
          <w:szCs w:val="20"/>
          <w14:ligatures w14:val="none"/>
        </w:rPr>
        <w:t>*Any illegal activity, harassment, or abuse will be reported to the police.</w:t>
      </w:r>
    </w:p>
    <w:p w14:paraId="71E9C670" w14:textId="6D29C9B3" w:rsidR="001B6B61" w:rsidRPr="001B6B61" w:rsidRDefault="001B6B61">
      <w:pPr>
        <w:rPr>
          <w:b/>
          <w:bCs/>
        </w:rPr>
      </w:pPr>
    </w:p>
    <w:sectPr w:rsidR="001B6B61" w:rsidRPr="001B6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E78"/>
    <w:multiLevelType w:val="multilevel"/>
    <w:tmpl w:val="A1CC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392A"/>
    <w:multiLevelType w:val="multilevel"/>
    <w:tmpl w:val="8B2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BC1"/>
    <w:multiLevelType w:val="multilevel"/>
    <w:tmpl w:val="574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6192E"/>
    <w:multiLevelType w:val="multilevel"/>
    <w:tmpl w:val="46E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D1A1F"/>
    <w:multiLevelType w:val="multilevel"/>
    <w:tmpl w:val="B6F6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63E35"/>
    <w:multiLevelType w:val="multilevel"/>
    <w:tmpl w:val="55D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34BE9"/>
    <w:multiLevelType w:val="multilevel"/>
    <w:tmpl w:val="E848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C4589"/>
    <w:multiLevelType w:val="multilevel"/>
    <w:tmpl w:val="C7EA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409A9"/>
    <w:multiLevelType w:val="multilevel"/>
    <w:tmpl w:val="A0A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80C90"/>
    <w:multiLevelType w:val="multilevel"/>
    <w:tmpl w:val="3696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BD7390"/>
    <w:multiLevelType w:val="multilevel"/>
    <w:tmpl w:val="44B8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704D8"/>
    <w:multiLevelType w:val="multilevel"/>
    <w:tmpl w:val="EED2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0A6FDC"/>
    <w:multiLevelType w:val="multilevel"/>
    <w:tmpl w:val="1F16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F92727"/>
    <w:multiLevelType w:val="multilevel"/>
    <w:tmpl w:val="7BF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25929">
    <w:abstractNumId w:val="2"/>
  </w:num>
  <w:num w:numId="2" w16cid:durableId="629364941">
    <w:abstractNumId w:val="7"/>
  </w:num>
  <w:num w:numId="3" w16cid:durableId="453713018">
    <w:abstractNumId w:val="12"/>
  </w:num>
  <w:num w:numId="4" w16cid:durableId="1793592727">
    <w:abstractNumId w:val="1"/>
  </w:num>
  <w:num w:numId="5" w16cid:durableId="638917299">
    <w:abstractNumId w:val="4"/>
  </w:num>
  <w:num w:numId="6" w16cid:durableId="975373966">
    <w:abstractNumId w:val="3"/>
  </w:num>
  <w:num w:numId="7" w16cid:durableId="2062168666">
    <w:abstractNumId w:val="6"/>
  </w:num>
  <w:num w:numId="8" w16cid:durableId="674111915">
    <w:abstractNumId w:val="11"/>
  </w:num>
  <w:num w:numId="9" w16cid:durableId="18315233">
    <w:abstractNumId w:val="8"/>
  </w:num>
  <w:num w:numId="10" w16cid:durableId="1219897505">
    <w:abstractNumId w:val="9"/>
  </w:num>
  <w:num w:numId="11" w16cid:durableId="1879394565">
    <w:abstractNumId w:val="10"/>
  </w:num>
  <w:num w:numId="12" w16cid:durableId="1865745358">
    <w:abstractNumId w:val="13"/>
  </w:num>
  <w:num w:numId="13" w16cid:durableId="1003049622">
    <w:abstractNumId w:val="5"/>
  </w:num>
  <w:num w:numId="14" w16cid:durableId="110429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C7"/>
    <w:rsid w:val="000E00E5"/>
    <w:rsid w:val="001B6B61"/>
    <w:rsid w:val="004121D3"/>
    <w:rsid w:val="00495148"/>
    <w:rsid w:val="005C63C7"/>
    <w:rsid w:val="00D635AB"/>
    <w:rsid w:val="00F13ED3"/>
    <w:rsid w:val="00F4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226B"/>
  <w15:chartTrackingRefBased/>
  <w15:docId w15:val="{597691C4-8F1A-427C-8178-6E0E2054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C7"/>
  </w:style>
  <w:style w:type="paragraph" w:styleId="Heading1">
    <w:name w:val="heading 1"/>
    <w:basedOn w:val="Normal"/>
    <w:next w:val="Normal"/>
    <w:link w:val="Heading1Char"/>
    <w:uiPriority w:val="9"/>
    <w:qFormat/>
    <w:rsid w:val="005C6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3C7"/>
    <w:rPr>
      <w:rFonts w:eastAsiaTheme="majorEastAsia" w:cstheme="majorBidi"/>
      <w:color w:val="272727" w:themeColor="text1" w:themeTint="D8"/>
    </w:rPr>
  </w:style>
  <w:style w:type="paragraph" w:styleId="Title">
    <w:name w:val="Title"/>
    <w:basedOn w:val="Normal"/>
    <w:next w:val="Normal"/>
    <w:link w:val="TitleChar"/>
    <w:uiPriority w:val="10"/>
    <w:qFormat/>
    <w:rsid w:val="005C6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3C7"/>
    <w:pPr>
      <w:spacing w:before="160"/>
      <w:jc w:val="center"/>
    </w:pPr>
    <w:rPr>
      <w:i/>
      <w:iCs/>
      <w:color w:val="404040" w:themeColor="text1" w:themeTint="BF"/>
    </w:rPr>
  </w:style>
  <w:style w:type="character" w:customStyle="1" w:styleId="QuoteChar">
    <w:name w:val="Quote Char"/>
    <w:basedOn w:val="DefaultParagraphFont"/>
    <w:link w:val="Quote"/>
    <w:uiPriority w:val="29"/>
    <w:rsid w:val="005C63C7"/>
    <w:rPr>
      <w:i/>
      <w:iCs/>
      <w:color w:val="404040" w:themeColor="text1" w:themeTint="BF"/>
    </w:rPr>
  </w:style>
  <w:style w:type="paragraph" w:styleId="ListParagraph">
    <w:name w:val="List Paragraph"/>
    <w:basedOn w:val="Normal"/>
    <w:uiPriority w:val="34"/>
    <w:qFormat/>
    <w:rsid w:val="005C63C7"/>
    <w:pPr>
      <w:ind w:left="720"/>
      <w:contextualSpacing/>
    </w:pPr>
  </w:style>
  <w:style w:type="character" w:styleId="IntenseEmphasis">
    <w:name w:val="Intense Emphasis"/>
    <w:basedOn w:val="DefaultParagraphFont"/>
    <w:uiPriority w:val="21"/>
    <w:qFormat/>
    <w:rsid w:val="005C63C7"/>
    <w:rPr>
      <w:i/>
      <w:iCs/>
      <w:color w:val="0F4761" w:themeColor="accent1" w:themeShade="BF"/>
    </w:rPr>
  </w:style>
  <w:style w:type="paragraph" w:styleId="IntenseQuote">
    <w:name w:val="Intense Quote"/>
    <w:basedOn w:val="Normal"/>
    <w:next w:val="Normal"/>
    <w:link w:val="IntenseQuoteChar"/>
    <w:uiPriority w:val="30"/>
    <w:qFormat/>
    <w:rsid w:val="005C6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3C7"/>
    <w:rPr>
      <w:i/>
      <w:iCs/>
      <w:color w:val="0F4761" w:themeColor="accent1" w:themeShade="BF"/>
    </w:rPr>
  </w:style>
  <w:style w:type="character" w:styleId="IntenseReference">
    <w:name w:val="Intense Reference"/>
    <w:basedOn w:val="DefaultParagraphFont"/>
    <w:uiPriority w:val="32"/>
    <w:qFormat/>
    <w:rsid w:val="005C63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948050">
      <w:bodyDiv w:val="1"/>
      <w:marLeft w:val="0"/>
      <w:marRight w:val="0"/>
      <w:marTop w:val="0"/>
      <w:marBottom w:val="0"/>
      <w:divBdr>
        <w:top w:val="none" w:sz="0" w:space="0" w:color="auto"/>
        <w:left w:val="none" w:sz="0" w:space="0" w:color="auto"/>
        <w:bottom w:val="none" w:sz="0" w:space="0" w:color="auto"/>
        <w:right w:val="none" w:sz="0" w:space="0" w:color="auto"/>
      </w:divBdr>
    </w:div>
    <w:div w:id="10707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Kuonen</dc:creator>
  <cp:keywords/>
  <dc:description/>
  <cp:lastModifiedBy>Ashley Kuonen</cp:lastModifiedBy>
  <cp:revision>4</cp:revision>
  <dcterms:created xsi:type="dcterms:W3CDTF">2025-03-26T11:13:00Z</dcterms:created>
  <dcterms:modified xsi:type="dcterms:W3CDTF">2025-06-07T05:39:00Z</dcterms:modified>
</cp:coreProperties>
</file>